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8F" w:rsidRPr="00B30A24" w:rsidRDefault="0021598F" w:rsidP="0021598F">
      <w:pPr>
        <w:pStyle w:val="3"/>
        <w:jc w:val="center"/>
        <w:rPr>
          <w:rFonts w:ascii="黑体" w:eastAsia="黑体" w:hint="eastAsia"/>
          <w:b w:val="0"/>
        </w:rPr>
      </w:pPr>
      <w:bookmarkStart w:id="0" w:name="_Toc339911917"/>
      <w:r w:rsidRPr="00B30A24">
        <w:rPr>
          <w:rFonts w:ascii="黑体" w:eastAsia="黑体" w:hint="eastAsia"/>
          <w:b w:val="0"/>
        </w:rPr>
        <w:t>土木工程实验中心</w:t>
      </w:r>
      <w:r w:rsidRPr="00B30A24">
        <w:rPr>
          <w:rFonts w:ascii="黑体" w:eastAsia="黑体"/>
          <w:b w:val="0"/>
        </w:rPr>
        <w:t>实验室开放管理办法</w:t>
      </w:r>
      <w:bookmarkEnd w:id="0"/>
    </w:p>
    <w:p w:rsidR="0021598F" w:rsidRPr="007143C5" w:rsidRDefault="0021598F" w:rsidP="0021598F">
      <w:pPr>
        <w:widowControl/>
        <w:spacing w:line="315" w:lineRule="atLeast"/>
        <w:jc w:val="center"/>
        <w:rPr>
          <w:rFonts w:ascii="宋体" w:hAnsi="宋体" w:hint="eastAsia"/>
          <w:b/>
          <w:szCs w:val="21"/>
        </w:rPr>
      </w:pPr>
      <w:smartTag w:uri="urn:schemas-microsoft-com:office:smarttags" w:element="chsdate">
        <w:smartTagPr>
          <w:attr w:name="Year" w:val="2008"/>
          <w:attr w:name="Month" w:val="6"/>
          <w:attr w:name="Day" w:val="25"/>
          <w:attr w:name="IsLunarDate" w:val="False"/>
          <w:attr w:name="IsROCDate" w:val="False"/>
        </w:smartTagPr>
        <w:r w:rsidRPr="007143C5">
          <w:rPr>
            <w:rFonts w:ascii="ˎ̥" w:hAnsi="ˎ̥" w:cs="宋体" w:hint="eastAsia"/>
            <w:b/>
            <w:kern w:val="0"/>
            <w:szCs w:val="21"/>
          </w:rPr>
          <w:t>2008</w:t>
        </w:r>
        <w:r w:rsidRPr="007143C5">
          <w:rPr>
            <w:rFonts w:ascii="ˎ̥" w:hAnsi="ˎ̥" w:cs="宋体" w:hint="eastAsia"/>
            <w:b/>
            <w:kern w:val="0"/>
            <w:szCs w:val="21"/>
          </w:rPr>
          <w:t>年</w:t>
        </w:r>
        <w:r w:rsidRPr="007143C5">
          <w:rPr>
            <w:rFonts w:ascii="ˎ̥" w:hAnsi="ˎ̥" w:cs="宋体" w:hint="eastAsia"/>
            <w:b/>
            <w:kern w:val="0"/>
            <w:szCs w:val="21"/>
          </w:rPr>
          <w:t>6</w:t>
        </w:r>
        <w:r w:rsidRPr="007143C5">
          <w:rPr>
            <w:rFonts w:ascii="ˎ̥" w:hAnsi="ˎ̥" w:cs="宋体" w:hint="eastAsia"/>
            <w:b/>
            <w:kern w:val="0"/>
            <w:szCs w:val="21"/>
          </w:rPr>
          <w:t>月</w:t>
        </w:r>
        <w:r w:rsidRPr="007143C5">
          <w:rPr>
            <w:rFonts w:ascii="ˎ̥" w:hAnsi="ˎ̥" w:cs="宋体" w:hint="eastAsia"/>
            <w:b/>
            <w:kern w:val="0"/>
            <w:szCs w:val="21"/>
          </w:rPr>
          <w:t>25</w:t>
        </w:r>
        <w:r w:rsidRPr="007143C5">
          <w:rPr>
            <w:rFonts w:ascii="ˎ̥" w:hAnsi="ˎ̥" w:cs="宋体" w:hint="eastAsia"/>
            <w:b/>
            <w:kern w:val="0"/>
            <w:szCs w:val="21"/>
          </w:rPr>
          <w:t>日</w:t>
        </w:r>
      </w:smartTag>
    </w:p>
    <w:p w:rsidR="0021598F" w:rsidRPr="00413E4F" w:rsidRDefault="0021598F" w:rsidP="0021598F">
      <w:pPr>
        <w:widowControl/>
        <w:spacing w:line="300" w:lineRule="atLeast"/>
        <w:jc w:val="left"/>
        <w:rPr>
          <w:rFonts w:ascii="宋体" w:hAnsi="宋体" w:cs="宋体"/>
          <w:kern w:val="0"/>
          <w:szCs w:val="21"/>
        </w:rPr>
      </w:pPr>
      <w:r>
        <w:rPr>
          <w:rFonts w:ascii="宋体" w:hAnsi="宋体" w:cs="宋体" w:hint="eastAsia"/>
          <w:kern w:val="0"/>
          <w:szCs w:val="21"/>
        </w:rPr>
        <w:t xml:space="preserve">　　</w:t>
      </w:r>
      <w:r w:rsidRPr="00413E4F">
        <w:rPr>
          <w:rFonts w:ascii="宋体" w:hAnsi="宋体" w:cs="宋体" w:hint="eastAsia"/>
          <w:kern w:val="0"/>
          <w:szCs w:val="21"/>
        </w:rPr>
        <w:t>为了全面推进素质教育，加强高素质创新型人才培养，充分发挥实验室的资源优势，促进实验教学课程改革，逐步形成高素质创新型人才培养的新机制，根据《高等学校实验室工作规程》、《普通高等学校本科教学工作水平评估方案（试行）》</w:t>
      </w:r>
      <w:r>
        <w:rPr>
          <w:rFonts w:ascii="宋体" w:hAnsi="宋体" w:cs="宋体" w:hint="eastAsia"/>
          <w:kern w:val="0"/>
          <w:szCs w:val="21"/>
        </w:rPr>
        <w:t>、《</w:t>
      </w:r>
      <w:r w:rsidRPr="005E3088">
        <w:rPr>
          <w:rFonts w:ascii="宋体" w:hAnsi="宋体" w:cs="宋体" w:hint="eastAsia"/>
          <w:kern w:val="0"/>
          <w:szCs w:val="21"/>
        </w:rPr>
        <w:t>北京交通大学土木工程实验中心管理条例（草案）</w:t>
      </w:r>
      <w:r>
        <w:rPr>
          <w:rFonts w:ascii="宋体" w:hAnsi="宋体" w:cs="宋体" w:hint="eastAsia"/>
          <w:kern w:val="0"/>
          <w:szCs w:val="21"/>
        </w:rPr>
        <w:t>》</w:t>
      </w:r>
      <w:r w:rsidRPr="00413E4F">
        <w:rPr>
          <w:rFonts w:ascii="宋体" w:hAnsi="宋体" w:cs="宋体" w:hint="eastAsia"/>
          <w:kern w:val="0"/>
          <w:szCs w:val="21"/>
        </w:rPr>
        <w:t>等有关文件要求，结合实际情况，特制定本办法。本办法适用于</w:t>
      </w:r>
      <w:r>
        <w:rPr>
          <w:rFonts w:ascii="宋体" w:hAnsi="宋体" w:cs="宋体" w:hint="eastAsia"/>
          <w:kern w:val="0"/>
          <w:szCs w:val="21"/>
        </w:rPr>
        <w:t>土木工程实验</w:t>
      </w:r>
      <w:r w:rsidRPr="00413E4F">
        <w:rPr>
          <w:rFonts w:ascii="宋体" w:hAnsi="宋体" w:cs="宋体" w:hint="eastAsia"/>
          <w:kern w:val="0"/>
          <w:szCs w:val="21"/>
        </w:rPr>
        <w:t>中心面向各类全日制学生的开放工作。</w:t>
      </w:r>
    </w:p>
    <w:p w:rsidR="0021598F" w:rsidRPr="0047323A" w:rsidRDefault="0021598F" w:rsidP="0021598F">
      <w:pPr>
        <w:widowControl/>
        <w:ind w:firstLineChars="200" w:firstLine="422"/>
        <w:jc w:val="left"/>
        <w:rPr>
          <w:rFonts w:ascii="宋体" w:hAnsi="宋体" w:cs="宋体" w:hint="eastAsia"/>
          <w:b/>
          <w:kern w:val="0"/>
          <w:szCs w:val="21"/>
        </w:rPr>
      </w:pPr>
      <w:r w:rsidRPr="0047323A">
        <w:rPr>
          <w:rFonts w:ascii="宋体" w:hAnsi="宋体" w:cs="宋体" w:hint="eastAsia"/>
          <w:b/>
          <w:kern w:val="0"/>
          <w:szCs w:val="21"/>
        </w:rPr>
        <w:t>第一条  实验室开放的指导思想</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1．实验室是高等学校实施素质教育、培养学生创新精神与实践能力的重要基地；实验室对学生开放，为学生提供实践学习条件是教育教学改革的重要内容；也是坚持以人为本，为学生提供优质服务的重要平台。</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2．</w:t>
      </w:r>
      <w:r w:rsidRPr="005E3088">
        <w:rPr>
          <w:rFonts w:ascii="宋体" w:hAnsi="宋体" w:cs="宋体" w:hint="eastAsia"/>
          <w:kern w:val="0"/>
          <w:szCs w:val="21"/>
        </w:rPr>
        <w:t>土木工程实验中心</w:t>
      </w:r>
      <w:r w:rsidRPr="00413E4F">
        <w:rPr>
          <w:rFonts w:ascii="宋体" w:hAnsi="宋体" w:cs="宋体" w:hint="eastAsia"/>
          <w:kern w:val="0"/>
          <w:szCs w:val="21"/>
        </w:rPr>
        <w:t>重视实验室向学生开放工作，把实验室开放工作纳入教育教学改革的重要内容，</w:t>
      </w:r>
      <w:r>
        <w:rPr>
          <w:rFonts w:ascii="宋体" w:hAnsi="宋体" w:cs="宋体" w:hint="eastAsia"/>
          <w:kern w:val="0"/>
          <w:szCs w:val="21"/>
        </w:rPr>
        <w:t>中心</w:t>
      </w:r>
      <w:r w:rsidRPr="00413E4F">
        <w:rPr>
          <w:rFonts w:ascii="宋体" w:hAnsi="宋体" w:cs="宋体" w:hint="eastAsia"/>
          <w:kern w:val="0"/>
          <w:szCs w:val="21"/>
        </w:rPr>
        <w:t>统一组织实验室开放工作。</w:t>
      </w:r>
      <w:r>
        <w:rPr>
          <w:rFonts w:ascii="宋体" w:hAnsi="宋体" w:cs="宋体" w:hint="eastAsia"/>
          <w:kern w:val="0"/>
          <w:szCs w:val="21"/>
        </w:rPr>
        <w:t>中心各实验室</w:t>
      </w:r>
      <w:r w:rsidRPr="00413E4F">
        <w:rPr>
          <w:rFonts w:ascii="宋体" w:hAnsi="宋体" w:cs="宋体" w:hint="eastAsia"/>
          <w:kern w:val="0"/>
          <w:szCs w:val="21"/>
        </w:rPr>
        <w:t>应充分利用现有实验室条件或创造必要的条件，统筹规划实验室开放工作，鼓励实验室采取多种形式对学生开放；各实验室应本着实验教学改革的精神积极开展实验室开放工作。</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3．实验室向学生开放工作贯彻面向全体、因材施教、形式多样的指导原则，重点培养学生的创新意识和动手实践能力。</w:t>
      </w:r>
    </w:p>
    <w:p w:rsidR="0021598F" w:rsidRPr="0047323A" w:rsidRDefault="0021598F" w:rsidP="0021598F">
      <w:pPr>
        <w:widowControl/>
        <w:ind w:firstLineChars="200" w:firstLine="422"/>
        <w:jc w:val="left"/>
        <w:rPr>
          <w:rFonts w:ascii="宋体" w:hAnsi="宋体" w:cs="宋体" w:hint="eastAsia"/>
          <w:b/>
          <w:kern w:val="0"/>
          <w:szCs w:val="21"/>
        </w:rPr>
      </w:pPr>
      <w:r w:rsidRPr="0047323A">
        <w:rPr>
          <w:rFonts w:ascii="宋体" w:hAnsi="宋体" w:cs="宋体" w:hint="eastAsia"/>
          <w:b/>
          <w:kern w:val="0"/>
          <w:szCs w:val="21"/>
        </w:rPr>
        <w:t>第二条  开放实验的要求</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开放实验应以培养学生科学的创新思维和实践能力为目标，在注重知识、能力和素质协调发展的同时，贯彻因材施教、注重个性培养的教学原则，激发学生的学习兴趣和热情，具体要求如下：</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1．开放实验内容不应与教学计划及教学大纲所规定的实验教学内容相重复，属于课程教学内容的拓展性实验，经申报审批后，可列入开放实验范围。</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2．开放实验内容上应注意综合性和针对性，要加强多学科知识点的交叉融合，强化基础，拓宽知识覆盖面，注重培养知识的综合运用能力。同时要根据科技的发展和实际应用，结合实际工作，加强科学研究思维和工程概念的训练，培养学生创新能力和动手能力。</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3．开放实验的组织中应突出学生的自主性，要全方位体现以学生为主体的自主式学习，从方案设计、操作、实验结果的分析处理最大限度地发挥学生的作用，布置工作、讲解及指导等要点到为止，留有余地，扩大学生独立思考、独立操作、独立分析、独立解决问题的空间，充分调动学生的学习积极性和主动性。</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4．每项开放实验应不少于4学时，不超过36学时，累计36学时计1学分。</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5．为确保开放实验的质量，同一个实验项目每位指导教师最多指导4组，每组人数不得超过完成基本实验的人数，每组实验最多为4人。</w:t>
      </w:r>
    </w:p>
    <w:p w:rsidR="0021598F" w:rsidRPr="0047323A" w:rsidRDefault="0021598F" w:rsidP="0021598F">
      <w:pPr>
        <w:widowControl/>
        <w:ind w:firstLineChars="200" w:firstLine="422"/>
        <w:jc w:val="left"/>
        <w:rPr>
          <w:rFonts w:ascii="宋体" w:hAnsi="宋体" w:cs="宋体" w:hint="eastAsia"/>
          <w:b/>
          <w:kern w:val="0"/>
          <w:szCs w:val="21"/>
        </w:rPr>
      </w:pPr>
      <w:r w:rsidRPr="0047323A">
        <w:rPr>
          <w:rFonts w:ascii="宋体" w:hAnsi="宋体" w:cs="宋体" w:hint="eastAsia"/>
          <w:b/>
          <w:kern w:val="0"/>
          <w:szCs w:val="21"/>
        </w:rPr>
        <w:t>第三条  开放实验类别</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开放实验类别主要包括自选实验课题型、学生科技活动型、学生参与科研型等实验教学模式。</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1．自选实验课题</w:t>
      </w:r>
      <w:proofErr w:type="gramStart"/>
      <w:r w:rsidRPr="00413E4F">
        <w:rPr>
          <w:rFonts w:ascii="宋体" w:hAnsi="宋体" w:cs="宋体" w:hint="eastAsia"/>
          <w:kern w:val="0"/>
          <w:szCs w:val="21"/>
        </w:rPr>
        <w:t>型开放</w:t>
      </w:r>
      <w:proofErr w:type="gramEnd"/>
      <w:r w:rsidRPr="00413E4F">
        <w:rPr>
          <w:rFonts w:ascii="宋体" w:hAnsi="宋体" w:cs="宋体" w:hint="eastAsia"/>
          <w:kern w:val="0"/>
          <w:szCs w:val="21"/>
        </w:rPr>
        <w:t>实验：实验室定期发布教学计划以外的综合型、设计型自选实验课题，鼓励学生进行创新设计实验。学生在实验中必须独立完成课题的方案设计、试验装置安装与调试，完成实验并撰写实验报告。以实验成果（包括实物、论文或实验报告）和指导教师评价作为学生成绩和学分的评定依据。</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2．学生科技活动型开放实验：学生自行拟定科技活动课题，应以团队形式申报，或与“</w:t>
      </w:r>
      <w:r>
        <w:rPr>
          <w:rFonts w:ascii="宋体" w:hAnsi="宋体" w:cs="宋体" w:hint="eastAsia"/>
          <w:kern w:val="0"/>
          <w:szCs w:val="21"/>
        </w:rPr>
        <w:t>北京市结构设计联赛</w:t>
      </w:r>
      <w:r w:rsidRPr="00413E4F">
        <w:rPr>
          <w:rFonts w:ascii="宋体" w:hAnsi="宋体" w:cs="宋体" w:hint="eastAsia"/>
          <w:kern w:val="0"/>
          <w:szCs w:val="21"/>
        </w:rPr>
        <w:t>”、“挑战杯”等科技活动相结合，要有创新点，并结合实验室的方</w:t>
      </w:r>
      <w:r w:rsidRPr="00413E4F">
        <w:rPr>
          <w:rFonts w:ascii="宋体" w:hAnsi="宋体" w:cs="宋体" w:hint="eastAsia"/>
          <w:kern w:val="0"/>
          <w:szCs w:val="21"/>
        </w:rPr>
        <w:lastRenderedPageBreak/>
        <w:t>向和条件，联系到相应实验室和指导教师开展实验活动。实验室提供相应的实验条件，指派教师进行指导。以学生科技活动的阶段性成果（实物、论文或总结报告等）和指导教师评价作为成绩和学分的评定依据。</w:t>
      </w:r>
    </w:p>
    <w:p w:rsidR="0021598F" w:rsidRPr="00413E4F" w:rsidRDefault="0021598F" w:rsidP="0021598F">
      <w:pPr>
        <w:widowControl/>
        <w:ind w:firstLineChars="200" w:firstLine="420"/>
        <w:jc w:val="left"/>
        <w:rPr>
          <w:rFonts w:ascii="宋体" w:hAnsi="宋体" w:cs="宋体" w:hint="eastAsia"/>
          <w:kern w:val="0"/>
          <w:szCs w:val="21"/>
        </w:rPr>
      </w:pPr>
      <w:r w:rsidRPr="00413E4F">
        <w:rPr>
          <w:rFonts w:ascii="宋体" w:hAnsi="宋体" w:cs="宋体" w:hint="eastAsia"/>
          <w:kern w:val="0"/>
          <w:szCs w:val="21"/>
        </w:rPr>
        <w:t>3．学生参与科研型开放实验：主要面向高年级本科生，实验室定期发布科研项目中的开放研究题目，吸收部分优秀学生早期进入实验室参与教师的科学研究活动，鼓励学生参与科研活动与毕业设计相结合，以学生参加科研活动的阶段性成果（实物、论文或总结报告等）和指导教师的考核评价作为成绩和学分的评定依据。</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4．开放实验的基础条件（如场地、水电、仪器设备、一般性消耗材料等）不向学生收取费用，对有特殊要求的开放实验，学校可根据不同情况进行适当资助。</w:t>
      </w:r>
    </w:p>
    <w:p w:rsidR="0021598F" w:rsidRPr="0047323A" w:rsidRDefault="0021598F" w:rsidP="0021598F">
      <w:pPr>
        <w:widowControl/>
        <w:ind w:firstLineChars="200" w:firstLine="422"/>
        <w:jc w:val="left"/>
        <w:rPr>
          <w:rFonts w:ascii="宋体" w:hAnsi="宋体" w:cs="宋体"/>
          <w:b/>
          <w:kern w:val="0"/>
          <w:szCs w:val="21"/>
        </w:rPr>
      </w:pPr>
      <w:r w:rsidRPr="0047323A">
        <w:rPr>
          <w:rFonts w:ascii="宋体" w:hAnsi="宋体" w:cs="宋体" w:hint="eastAsia"/>
          <w:b/>
          <w:kern w:val="0"/>
          <w:szCs w:val="21"/>
        </w:rPr>
        <w:t>第四条  对指导教师的要求</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原则上开放实验项目的设计开发人员，包括教师、专职科研人员、实验技术人员均可担任。学生自命课题实验可由学生自主选择指导教师，由院</w:t>
      </w:r>
      <w:r>
        <w:rPr>
          <w:rFonts w:ascii="宋体" w:hAnsi="宋体" w:cs="宋体" w:hint="eastAsia"/>
          <w:kern w:val="0"/>
          <w:szCs w:val="21"/>
        </w:rPr>
        <w:t>主管教学的副院长</w:t>
      </w:r>
      <w:r w:rsidRPr="00413E4F">
        <w:rPr>
          <w:rFonts w:ascii="宋体" w:hAnsi="宋体" w:cs="宋体" w:hint="eastAsia"/>
          <w:kern w:val="0"/>
          <w:szCs w:val="21"/>
        </w:rPr>
        <w:t>批准。指导教师要求责任心强，具备较高的理论知识水平能力和实验技能，具有中级以上职称（或硕士研究生以上学历），且有相应的科研经历。</w:t>
      </w:r>
    </w:p>
    <w:p w:rsidR="0021598F" w:rsidRPr="0047323A" w:rsidRDefault="0021598F" w:rsidP="0021598F">
      <w:pPr>
        <w:widowControl/>
        <w:ind w:firstLineChars="200" w:firstLine="422"/>
        <w:jc w:val="left"/>
        <w:rPr>
          <w:rFonts w:ascii="宋体" w:hAnsi="宋体" w:cs="宋体"/>
          <w:b/>
          <w:kern w:val="0"/>
          <w:szCs w:val="21"/>
        </w:rPr>
      </w:pPr>
      <w:r w:rsidRPr="0047323A">
        <w:rPr>
          <w:rFonts w:ascii="宋体" w:hAnsi="宋体" w:cs="宋体" w:hint="eastAsia"/>
          <w:b/>
          <w:kern w:val="0"/>
          <w:szCs w:val="21"/>
        </w:rPr>
        <w:t>第五条  实验室开放的组织实施</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1．实验室向学生开放工作在主管</w:t>
      </w:r>
      <w:r>
        <w:rPr>
          <w:rFonts w:ascii="宋体" w:hAnsi="宋体" w:cs="宋体" w:hint="eastAsia"/>
          <w:kern w:val="0"/>
          <w:szCs w:val="21"/>
        </w:rPr>
        <w:t>中心主任</w:t>
      </w:r>
      <w:r w:rsidRPr="00413E4F">
        <w:rPr>
          <w:rFonts w:ascii="宋体" w:hAnsi="宋体" w:cs="宋体" w:hint="eastAsia"/>
          <w:kern w:val="0"/>
          <w:szCs w:val="21"/>
        </w:rPr>
        <w:t>的统一领导下，由</w:t>
      </w:r>
      <w:r>
        <w:rPr>
          <w:rFonts w:ascii="宋体" w:hAnsi="宋体" w:cs="宋体" w:hint="eastAsia"/>
          <w:kern w:val="0"/>
          <w:szCs w:val="21"/>
        </w:rPr>
        <w:t>院教学科</w:t>
      </w:r>
      <w:r w:rsidRPr="00413E4F">
        <w:rPr>
          <w:rFonts w:ascii="宋体" w:hAnsi="宋体" w:cs="宋体" w:hint="eastAsia"/>
          <w:kern w:val="0"/>
          <w:szCs w:val="21"/>
        </w:rPr>
        <w:t>协调组织，由实验</w:t>
      </w:r>
      <w:r>
        <w:rPr>
          <w:rFonts w:ascii="宋体" w:hAnsi="宋体" w:cs="宋体" w:hint="eastAsia"/>
          <w:kern w:val="0"/>
          <w:szCs w:val="21"/>
        </w:rPr>
        <w:t>中心和各所属实验室</w:t>
      </w:r>
      <w:r w:rsidRPr="00413E4F">
        <w:rPr>
          <w:rFonts w:ascii="宋体" w:hAnsi="宋体" w:cs="宋体" w:hint="eastAsia"/>
          <w:kern w:val="0"/>
          <w:szCs w:val="21"/>
        </w:rPr>
        <w:t>负责具体实施。院教学</w:t>
      </w:r>
      <w:r>
        <w:rPr>
          <w:rFonts w:ascii="宋体" w:hAnsi="宋体" w:cs="宋体" w:hint="eastAsia"/>
          <w:kern w:val="0"/>
          <w:szCs w:val="21"/>
        </w:rPr>
        <w:t>副院长</w:t>
      </w:r>
      <w:r w:rsidRPr="00413E4F">
        <w:rPr>
          <w:rFonts w:ascii="宋体" w:hAnsi="宋体" w:cs="宋体" w:hint="eastAsia"/>
          <w:kern w:val="0"/>
          <w:szCs w:val="21"/>
        </w:rPr>
        <w:t>与实验</w:t>
      </w:r>
      <w:r>
        <w:rPr>
          <w:rFonts w:ascii="宋体" w:hAnsi="宋体" w:cs="宋体" w:hint="eastAsia"/>
          <w:kern w:val="0"/>
          <w:szCs w:val="21"/>
        </w:rPr>
        <w:t>中心</w:t>
      </w:r>
      <w:r w:rsidRPr="00413E4F">
        <w:rPr>
          <w:rFonts w:ascii="宋体" w:hAnsi="宋体" w:cs="宋体" w:hint="eastAsia"/>
          <w:kern w:val="0"/>
          <w:szCs w:val="21"/>
        </w:rPr>
        <w:t>主管负责人直接领导</w:t>
      </w:r>
      <w:r>
        <w:rPr>
          <w:rFonts w:ascii="宋体" w:hAnsi="宋体" w:cs="宋体" w:hint="eastAsia"/>
          <w:kern w:val="0"/>
          <w:szCs w:val="21"/>
        </w:rPr>
        <w:t>本中心</w:t>
      </w:r>
      <w:r w:rsidRPr="00413E4F">
        <w:rPr>
          <w:rFonts w:ascii="宋体" w:hAnsi="宋体" w:cs="宋体" w:hint="eastAsia"/>
          <w:kern w:val="0"/>
          <w:szCs w:val="21"/>
        </w:rPr>
        <w:t>的实验室开放工作，充分发挥</w:t>
      </w:r>
      <w:r>
        <w:rPr>
          <w:rFonts w:ascii="宋体" w:hAnsi="宋体" w:cs="宋体" w:hint="eastAsia"/>
          <w:kern w:val="0"/>
          <w:szCs w:val="21"/>
        </w:rPr>
        <w:t>中心</w:t>
      </w:r>
      <w:r w:rsidRPr="00413E4F">
        <w:rPr>
          <w:rFonts w:ascii="宋体" w:hAnsi="宋体" w:cs="宋体" w:hint="eastAsia"/>
          <w:kern w:val="0"/>
          <w:szCs w:val="21"/>
        </w:rPr>
        <w:t>实验室管理的作用。</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2．</w:t>
      </w:r>
      <w:r>
        <w:rPr>
          <w:rFonts w:ascii="宋体" w:hAnsi="宋体" w:cs="宋体" w:hint="eastAsia"/>
          <w:kern w:val="0"/>
          <w:szCs w:val="21"/>
        </w:rPr>
        <w:t>学院</w:t>
      </w:r>
      <w:r w:rsidRPr="00413E4F">
        <w:rPr>
          <w:rFonts w:ascii="宋体" w:hAnsi="宋体" w:cs="宋体" w:hint="eastAsia"/>
          <w:kern w:val="0"/>
          <w:szCs w:val="21"/>
        </w:rPr>
        <w:t>设立实验室开放专项基金。基金主要用于学生参加开放实验所需材料消耗费和指导教师补贴等，以及在实验室开放中出现的不可预见费用。</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3．实验室开放专项基金所支持的范围包括：自选实验课题</w:t>
      </w:r>
      <w:proofErr w:type="gramStart"/>
      <w:r w:rsidRPr="00413E4F">
        <w:rPr>
          <w:rFonts w:ascii="宋体" w:hAnsi="宋体" w:cs="宋体" w:hint="eastAsia"/>
          <w:kern w:val="0"/>
          <w:szCs w:val="21"/>
        </w:rPr>
        <w:t>型开放</w:t>
      </w:r>
      <w:proofErr w:type="gramEnd"/>
      <w:r w:rsidRPr="00413E4F">
        <w:rPr>
          <w:rFonts w:ascii="宋体" w:hAnsi="宋体" w:cs="宋体" w:hint="eastAsia"/>
          <w:kern w:val="0"/>
          <w:szCs w:val="21"/>
        </w:rPr>
        <w:t>实验的材料消耗费与指导教师补贴、学生科技活动型开放实验的材料消耗费与指导教师补贴、学生参与科研型开放实验的指导教师补贴。</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4．实验室开放专项基金，按照实验室实际开展开放实验的内容、工作量和成果核定审批。基金所支持的实验材料与消耗费按实验消耗额核定；人员补贴按本办法第六条第2项之规定，由</w:t>
      </w:r>
      <w:r w:rsidRPr="005E3088">
        <w:rPr>
          <w:rFonts w:ascii="宋体" w:hAnsi="宋体" w:cs="宋体" w:hint="eastAsia"/>
          <w:kern w:val="0"/>
          <w:szCs w:val="21"/>
        </w:rPr>
        <w:t>土木工程实验中心</w:t>
      </w:r>
      <w:r w:rsidRPr="00413E4F">
        <w:rPr>
          <w:rFonts w:ascii="宋体" w:hAnsi="宋体" w:cs="宋体" w:hint="eastAsia"/>
          <w:kern w:val="0"/>
          <w:szCs w:val="21"/>
        </w:rPr>
        <w:t>会同</w:t>
      </w:r>
      <w:r>
        <w:rPr>
          <w:rFonts w:ascii="宋体" w:hAnsi="宋体" w:cs="宋体" w:hint="eastAsia"/>
          <w:kern w:val="0"/>
          <w:szCs w:val="21"/>
        </w:rPr>
        <w:t>学院</w:t>
      </w:r>
      <w:r w:rsidRPr="00413E4F">
        <w:rPr>
          <w:rFonts w:ascii="宋体" w:hAnsi="宋体" w:cs="宋体" w:hint="eastAsia"/>
          <w:kern w:val="0"/>
          <w:szCs w:val="21"/>
        </w:rPr>
        <w:t>核定、审批和发放。</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5．每学期结束前一个月由各实验室向</w:t>
      </w:r>
      <w:r w:rsidRPr="005E3088">
        <w:rPr>
          <w:rFonts w:ascii="宋体" w:hAnsi="宋体" w:cs="宋体" w:hint="eastAsia"/>
          <w:kern w:val="0"/>
          <w:szCs w:val="21"/>
        </w:rPr>
        <w:t>土木工程实验中心</w:t>
      </w:r>
      <w:r w:rsidRPr="00413E4F">
        <w:rPr>
          <w:rFonts w:ascii="宋体" w:hAnsi="宋体" w:cs="宋体" w:hint="eastAsia"/>
          <w:kern w:val="0"/>
          <w:szCs w:val="21"/>
        </w:rPr>
        <w:t>提出下学期开放实验项目申请，由</w:t>
      </w:r>
      <w:r w:rsidRPr="005E3088">
        <w:rPr>
          <w:rFonts w:ascii="宋体" w:hAnsi="宋体" w:cs="宋体" w:hint="eastAsia"/>
          <w:kern w:val="0"/>
          <w:szCs w:val="21"/>
        </w:rPr>
        <w:t>土木工程实验中心</w:t>
      </w:r>
      <w:r w:rsidRPr="00413E4F">
        <w:rPr>
          <w:rFonts w:ascii="宋体" w:hAnsi="宋体" w:cs="宋体" w:hint="eastAsia"/>
          <w:kern w:val="0"/>
          <w:szCs w:val="21"/>
        </w:rPr>
        <w:t>、</w:t>
      </w:r>
      <w:r>
        <w:rPr>
          <w:rFonts w:ascii="宋体" w:hAnsi="宋体" w:cs="宋体" w:hint="eastAsia"/>
          <w:kern w:val="0"/>
          <w:szCs w:val="21"/>
        </w:rPr>
        <w:t>学院教学指导委员会</w:t>
      </w:r>
      <w:r w:rsidRPr="00413E4F">
        <w:rPr>
          <w:rFonts w:ascii="宋体" w:hAnsi="宋体" w:cs="宋体" w:hint="eastAsia"/>
          <w:kern w:val="0"/>
          <w:szCs w:val="21"/>
        </w:rPr>
        <w:t>组织实验项目审定；开放实验项目于下学期初发布，学生公开报名；每学期开学后，组织本期开放实验项目的实施。</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6．每学期结束前一周，各实验室将本学期内开展开放实验的情况按规定格式写出书面总结，报</w:t>
      </w:r>
      <w:r w:rsidRPr="005E3088">
        <w:rPr>
          <w:rFonts w:ascii="宋体" w:hAnsi="宋体" w:cs="宋体" w:hint="eastAsia"/>
          <w:kern w:val="0"/>
          <w:szCs w:val="21"/>
        </w:rPr>
        <w:t>土木工程实验中心</w:t>
      </w:r>
      <w:r w:rsidRPr="00413E4F">
        <w:rPr>
          <w:rFonts w:ascii="宋体" w:hAnsi="宋体" w:cs="宋体" w:hint="eastAsia"/>
          <w:kern w:val="0"/>
          <w:szCs w:val="21"/>
        </w:rPr>
        <w:t>备案，并由实验室与</w:t>
      </w:r>
      <w:r w:rsidRPr="005E3088">
        <w:rPr>
          <w:rFonts w:ascii="宋体" w:hAnsi="宋体" w:cs="宋体" w:hint="eastAsia"/>
          <w:kern w:val="0"/>
          <w:szCs w:val="21"/>
        </w:rPr>
        <w:t>土木工程实验中心</w:t>
      </w:r>
      <w:r w:rsidRPr="00413E4F">
        <w:rPr>
          <w:rFonts w:ascii="宋体" w:hAnsi="宋体" w:cs="宋体" w:hint="eastAsia"/>
          <w:kern w:val="0"/>
          <w:szCs w:val="21"/>
        </w:rPr>
        <w:t>和</w:t>
      </w:r>
      <w:r>
        <w:rPr>
          <w:rFonts w:ascii="宋体" w:hAnsi="宋体" w:cs="宋体" w:hint="eastAsia"/>
          <w:kern w:val="0"/>
          <w:szCs w:val="21"/>
        </w:rPr>
        <w:t>学院教学科</w:t>
      </w:r>
      <w:r w:rsidRPr="00413E4F">
        <w:rPr>
          <w:rFonts w:ascii="宋体" w:hAnsi="宋体" w:cs="宋体" w:hint="eastAsia"/>
          <w:kern w:val="0"/>
          <w:szCs w:val="21"/>
        </w:rPr>
        <w:t>组织考核。</w:t>
      </w:r>
    </w:p>
    <w:p w:rsidR="0021598F" w:rsidRPr="00B1670A" w:rsidRDefault="0021598F" w:rsidP="0021598F">
      <w:pPr>
        <w:widowControl/>
        <w:ind w:firstLineChars="200" w:firstLine="422"/>
        <w:jc w:val="left"/>
        <w:rPr>
          <w:rFonts w:ascii="宋体" w:hAnsi="宋体" w:cs="宋体"/>
          <w:b/>
          <w:kern w:val="0"/>
          <w:szCs w:val="21"/>
        </w:rPr>
      </w:pPr>
      <w:r w:rsidRPr="00B1670A">
        <w:rPr>
          <w:rFonts w:ascii="宋体" w:hAnsi="宋体" w:cs="宋体" w:hint="eastAsia"/>
          <w:b/>
          <w:kern w:val="0"/>
          <w:szCs w:val="21"/>
        </w:rPr>
        <w:t>第六条  鼓励与奖励办法</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1．开放实验纳入学生实践教学环节，鼓励学生利用课余时间参加实验室开放活动。学生参加开放实验经考核合格后，按《</w:t>
      </w:r>
      <w:r>
        <w:rPr>
          <w:rFonts w:ascii="宋体" w:hAnsi="宋体" w:cs="宋体" w:hint="eastAsia"/>
          <w:kern w:val="0"/>
          <w:szCs w:val="21"/>
        </w:rPr>
        <w:t>北京交通大学</w:t>
      </w:r>
      <w:r w:rsidRPr="00413E4F">
        <w:rPr>
          <w:rFonts w:ascii="宋体" w:hAnsi="宋体" w:cs="宋体" w:hint="eastAsia"/>
          <w:kern w:val="0"/>
          <w:szCs w:val="21"/>
        </w:rPr>
        <w:t>本科生学籍管理规定》有关科技实践学分的规定执行。</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2．鼓励和支持实验技术人员和教师开展开放实验工作。开放实验人员补贴的具体计算办法：以每位指导教师指导4组为标准，按20元/学时计算；不足4组的按每组5元/学时计算。</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3．鼓励和支持开放实验产生创新性成果。鼓励学生发表文章，申报专利。通过学生开放实验取得成绩的项目，可以申报各种评奖和参加比赛，如参赛获奖，按学校相关政策进行奖励。</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t>4．指导教师凡承担开放实验任务，并已享受开放实验补贴者，不再享受实验室开放超工作量酬金。</w:t>
      </w:r>
    </w:p>
    <w:p w:rsidR="0021598F" w:rsidRPr="00413E4F" w:rsidRDefault="0021598F" w:rsidP="0021598F">
      <w:pPr>
        <w:widowControl/>
        <w:ind w:firstLineChars="200" w:firstLine="420"/>
        <w:jc w:val="left"/>
        <w:rPr>
          <w:rFonts w:ascii="宋体" w:hAnsi="宋体" w:cs="宋体"/>
          <w:kern w:val="0"/>
          <w:szCs w:val="21"/>
        </w:rPr>
      </w:pPr>
      <w:r w:rsidRPr="00413E4F">
        <w:rPr>
          <w:rFonts w:ascii="宋体" w:hAnsi="宋体" w:cs="宋体" w:hint="eastAsia"/>
          <w:kern w:val="0"/>
          <w:szCs w:val="21"/>
        </w:rPr>
        <w:lastRenderedPageBreak/>
        <w:t>5．鼓励实验室面向学生开放，有条件的实验室应带头开展形式多样的开放实验，积极推进实验室的全面开放。</w:t>
      </w:r>
      <w:r w:rsidRPr="005E3088">
        <w:rPr>
          <w:rFonts w:ascii="宋体" w:hAnsi="宋体" w:cs="宋体" w:hint="eastAsia"/>
          <w:kern w:val="0"/>
          <w:szCs w:val="21"/>
        </w:rPr>
        <w:t>土木工程实验中心</w:t>
      </w:r>
      <w:r w:rsidRPr="00413E4F">
        <w:rPr>
          <w:rFonts w:ascii="宋体" w:hAnsi="宋体" w:cs="宋体" w:hint="eastAsia"/>
          <w:kern w:val="0"/>
          <w:szCs w:val="21"/>
        </w:rPr>
        <w:t>将定期召开经验总结会，探讨开放的问题，奖励先进。</w:t>
      </w:r>
    </w:p>
    <w:p w:rsidR="0021598F" w:rsidRDefault="0021598F" w:rsidP="0021598F">
      <w:pPr>
        <w:widowControl/>
        <w:ind w:firstLine="420"/>
        <w:jc w:val="left"/>
        <w:rPr>
          <w:rFonts w:ascii="宋体" w:hAnsi="宋体" w:cs="宋体" w:hint="eastAsia"/>
          <w:kern w:val="0"/>
          <w:szCs w:val="21"/>
        </w:rPr>
      </w:pPr>
      <w:r w:rsidRPr="00413E4F">
        <w:rPr>
          <w:rFonts w:ascii="宋体" w:hAnsi="宋体" w:cs="宋体" w:hint="eastAsia"/>
          <w:kern w:val="0"/>
          <w:szCs w:val="21"/>
        </w:rPr>
        <w:t>第七条  本办法自公布之日起实施，由</w:t>
      </w:r>
      <w:r w:rsidRPr="005E3088">
        <w:rPr>
          <w:rFonts w:ascii="宋体" w:hAnsi="宋体" w:cs="宋体" w:hint="eastAsia"/>
          <w:kern w:val="0"/>
          <w:szCs w:val="21"/>
        </w:rPr>
        <w:t>土木工程实验中心</w:t>
      </w:r>
      <w:r w:rsidRPr="00413E4F">
        <w:rPr>
          <w:rFonts w:ascii="宋体" w:hAnsi="宋体" w:cs="宋体" w:hint="eastAsia"/>
          <w:kern w:val="0"/>
          <w:szCs w:val="21"/>
        </w:rPr>
        <w:t>负责解释。</w:t>
      </w:r>
    </w:p>
    <w:p w:rsidR="0021598F" w:rsidRDefault="0021598F" w:rsidP="0021598F">
      <w:pPr>
        <w:widowControl/>
        <w:ind w:firstLine="420"/>
        <w:jc w:val="left"/>
        <w:rPr>
          <w:rFonts w:ascii="宋体" w:hAnsi="宋体" w:cs="宋体" w:hint="eastAsia"/>
          <w:kern w:val="0"/>
          <w:szCs w:val="21"/>
        </w:rPr>
      </w:pPr>
    </w:p>
    <w:p w:rsidR="0021598F" w:rsidRPr="00413E4F" w:rsidRDefault="0021598F" w:rsidP="0021598F">
      <w:pPr>
        <w:widowControl/>
        <w:ind w:firstLine="420"/>
        <w:jc w:val="left"/>
        <w:rPr>
          <w:rFonts w:ascii="宋体" w:hAnsi="宋体" w:cs="宋体"/>
          <w:kern w:val="0"/>
          <w:szCs w:val="21"/>
        </w:rPr>
      </w:pPr>
    </w:p>
    <w:p w:rsidR="005F31E7" w:rsidRPr="0021598F" w:rsidRDefault="005F31E7"/>
    <w:sectPr w:rsidR="005F31E7" w:rsidRPr="0021598F" w:rsidSect="005F31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598F"/>
    <w:rsid w:val="0021598F"/>
    <w:rsid w:val="005F31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8F"/>
    <w:pPr>
      <w:widowControl w:val="0"/>
      <w:jc w:val="both"/>
    </w:pPr>
    <w:rPr>
      <w:rFonts w:ascii="Times New Roman" w:eastAsia="宋体" w:hAnsi="Times New Roman" w:cs="Times New Roman"/>
      <w:szCs w:val="24"/>
    </w:rPr>
  </w:style>
  <w:style w:type="paragraph" w:styleId="3">
    <w:name w:val="heading 3"/>
    <w:basedOn w:val="a"/>
    <w:next w:val="a"/>
    <w:link w:val="3Char"/>
    <w:qFormat/>
    <w:rsid w:val="002159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21598F"/>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2016-10-18T07:08:00Z</dcterms:created>
  <dcterms:modified xsi:type="dcterms:W3CDTF">2016-10-18T07:08:00Z</dcterms:modified>
</cp:coreProperties>
</file>