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441F12" w:rsidRPr="00441F12" w:rsidTr="00441F12">
        <w:trPr>
          <w:tblCellSpacing w:w="0" w:type="dxa"/>
          <w:jc w:val="center"/>
        </w:trPr>
        <w:tc>
          <w:tcPr>
            <w:tcW w:w="10800" w:type="dxa"/>
            <w:vAlign w:val="center"/>
            <w:hideMark/>
          </w:tcPr>
          <w:p w:rsidR="00441F12" w:rsidRPr="00441F12" w:rsidRDefault="00441F12" w:rsidP="00441F12">
            <w:pPr>
              <w:widowControl/>
              <w:jc w:val="center"/>
              <w:rPr>
                <w:rFonts w:ascii="宋体" w:eastAsia="宋体" w:hAnsi="宋体" w:cs="宋体"/>
                <w:kern w:val="0"/>
                <w:sz w:val="24"/>
                <w:szCs w:val="24"/>
              </w:rPr>
            </w:pPr>
            <w:r w:rsidRPr="00441F12">
              <w:rPr>
                <w:rFonts w:ascii="宋体" w:eastAsia="宋体" w:hAnsi="宋体" w:cs="宋体"/>
                <w:kern w:val="0"/>
                <w:sz w:val="24"/>
                <w:szCs w:val="24"/>
              </w:rPr>
              <w:t>报废仪器设备及家具处置流程</w:t>
            </w:r>
          </w:p>
        </w:tc>
      </w:tr>
      <w:tr w:rsidR="00441F12" w:rsidRPr="00441F12" w:rsidTr="00441F12">
        <w:trPr>
          <w:tblCellSpacing w:w="0" w:type="dxa"/>
          <w:jc w:val="center"/>
        </w:trPr>
        <w:tc>
          <w:tcPr>
            <w:tcW w:w="0" w:type="auto"/>
            <w:vAlign w:val="center"/>
            <w:hideMark/>
          </w:tcPr>
          <w:p w:rsidR="00441F12" w:rsidRPr="00441F12" w:rsidRDefault="00441F12" w:rsidP="00441F12">
            <w:pPr>
              <w:widowControl/>
              <w:jc w:val="center"/>
              <w:rPr>
                <w:rFonts w:ascii="宋体" w:eastAsia="宋体" w:hAnsi="宋体" w:cs="宋体"/>
                <w:kern w:val="0"/>
                <w:sz w:val="24"/>
                <w:szCs w:val="24"/>
              </w:rPr>
            </w:pPr>
            <w:r w:rsidRPr="00441F12">
              <w:rPr>
                <w:rFonts w:ascii="宋体" w:eastAsia="宋体" w:hAnsi="宋体" w:cs="宋体"/>
                <w:kern w:val="0"/>
                <w:sz w:val="24"/>
                <w:szCs w:val="24"/>
              </w:rPr>
              <w:t> </w:t>
            </w:r>
          </w:p>
        </w:tc>
      </w:tr>
      <w:tr w:rsidR="00441F12" w:rsidRPr="00441F12" w:rsidTr="00441F12">
        <w:trPr>
          <w:tblCellSpacing w:w="0" w:type="dxa"/>
          <w:jc w:val="center"/>
        </w:trPr>
        <w:tc>
          <w:tcPr>
            <w:tcW w:w="0" w:type="auto"/>
            <w:vAlign w:val="center"/>
            <w:hideMark/>
          </w:tcPr>
          <w:p w:rsidR="00441F12" w:rsidRPr="00441F12" w:rsidRDefault="00441F12" w:rsidP="00441F12">
            <w:pPr>
              <w:widowControl/>
              <w:jc w:val="right"/>
              <w:rPr>
                <w:rFonts w:ascii="宋体" w:eastAsia="宋体" w:hAnsi="宋体" w:cs="宋体"/>
                <w:kern w:val="0"/>
                <w:sz w:val="24"/>
                <w:szCs w:val="24"/>
              </w:rPr>
            </w:pPr>
            <w:r w:rsidRPr="00441F12">
              <w:rPr>
                <w:rFonts w:ascii="宋体" w:eastAsia="宋体" w:hAnsi="宋体" w:cs="宋体"/>
                <w:kern w:val="0"/>
                <w:sz w:val="24"/>
                <w:szCs w:val="24"/>
              </w:rPr>
              <w:t> </w:t>
            </w:r>
          </w:p>
        </w:tc>
      </w:tr>
      <w:tr w:rsidR="00441F12" w:rsidRPr="00441F12" w:rsidTr="00441F12">
        <w:trPr>
          <w:tblCellSpacing w:w="0" w:type="dxa"/>
          <w:jc w:val="center"/>
        </w:trPr>
        <w:tc>
          <w:tcPr>
            <w:tcW w:w="0" w:type="auto"/>
            <w:vAlign w:val="center"/>
            <w:hideMark/>
          </w:tcPr>
          <w:p w:rsidR="00441F12" w:rsidRPr="00441F12" w:rsidRDefault="00441F12" w:rsidP="00441F12">
            <w:pPr>
              <w:widowControl/>
              <w:jc w:val="right"/>
              <w:rPr>
                <w:rFonts w:ascii="宋体" w:eastAsia="宋体" w:hAnsi="宋体" w:cs="宋体"/>
                <w:kern w:val="0"/>
                <w:sz w:val="24"/>
                <w:szCs w:val="24"/>
              </w:rPr>
            </w:pPr>
            <w:r w:rsidRPr="00441F12">
              <w:rPr>
                <w:rFonts w:ascii="宋体" w:eastAsia="宋体" w:hAnsi="宋体" w:cs="宋体"/>
                <w:kern w:val="0"/>
                <w:sz w:val="24"/>
                <w:szCs w:val="24"/>
              </w:rPr>
              <w:t> </w:t>
            </w:r>
          </w:p>
        </w:tc>
      </w:tr>
      <w:tr w:rsidR="00441F12" w:rsidRPr="00441F12" w:rsidTr="00441F12">
        <w:trPr>
          <w:tblCellSpacing w:w="0" w:type="dxa"/>
          <w:jc w:val="center"/>
        </w:trPr>
        <w:tc>
          <w:tcPr>
            <w:tcW w:w="0" w:type="auto"/>
            <w:vAlign w:val="center"/>
            <w:hideMark/>
          </w:tcPr>
          <w:p w:rsidR="00441F12" w:rsidRPr="00441F12" w:rsidRDefault="00441F12" w:rsidP="00441F12">
            <w:pPr>
              <w:widowControl/>
              <w:jc w:val="left"/>
              <w:rPr>
                <w:rFonts w:ascii="宋体" w:eastAsia="宋体" w:hAnsi="宋体" w:cs="宋体"/>
                <w:kern w:val="0"/>
                <w:sz w:val="24"/>
                <w:szCs w:val="24"/>
              </w:rPr>
            </w:pPr>
            <w:r w:rsidRPr="00441F12">
              <w:rPr>
                <w:rFonts w:ascii="宋体" w:eastAsia="宋体" w:hAnsi="宋体" w:cs="宋体"/>
                <w:kern w:val="0"/>
                <w:sz w:val="24"/>
                <w:szCs w:val="24"/>
              </w:rPr>
              <w:t xml:space="preserve">  </w:t>
            </w:r>
          </w:p>
          <w:p w:rsidR="00441F12" w:rsidRPr="00441F12" w:rsidRDefault="00441F12" w:rsidP="00441F12">
            <w:pPr>
              <w:widowControl/>
              <w:ind w:firstLine="540"/>
              <w:jc w:val="left"/>
              <w:rPr>
                <w:rFonts w:ascii="宋体" w:eastAsia="宋体" w:hAnsi="宋体" w:cs="宋体"/>
                <w:kern w:val="0"/>
                <w:sz w:val="24"/>
                <w:szCs w:val="24"/>
              </w:rPr>
            </w:pPr>
            <w:r w:rsidRPr="00441F12">
              <w:rPr>
                <w:rFonts w:ascii="宋体" w:eastAsia="宋体" w:hAnsi="宋体" w:cs="宋体"/>
                <w:kern w:val="0"/>
                <w:sz w:val="27"/>
                <w:szCs w:val="27"/>
              </w:rPr>
              <w:t xml:space="preserve">1. 凡申请报废的仪器设备及家具，须由使用单位填写《北京交通大学仪器设备报废申请审批表》（单台件仪器设备原值大于等于10万元人民币的填写《北京交通大学贵重仪器设备报废审批表》），写明报废原因，经院（系、部、处）主管负责人、经办人签字，加盖单位公章后，书面报实验室与设备管理处。 </w:t>
            </w:r>
          </w:p>
          <w:p w:rsidR="00441F12" w:rsidRPr="00441F12" w:rsidRDefault="00441F12" w:rsidP="00441F12">
            <w:pPr>
              <w:widowControl/>
              <w:ind w:firstLine="540"/>
              <w:jc w:val="left"/>
              <w:rPr>
                <w:rFonts w:ascii="宋体" w:eastAsia="宋体" w:hAnsi="宋体" w:cs="宋体"/>
                <w:kern w:val="0"/>
                <w:sz w:val="24"/>
                <w:szCs w:val="24"/>
              </w:rPr>
            </w:pPr>
            <w:r w:rsidRPr="00441F12">
              <w:rPr>
                <w:rFonts w:ascii="宋体" w:eastAsia="宋体" w:hAnsi="宋体" w:cs="宋体"/>
                <w:kern w:val="0"/>
                <w:sz w:val="27"/>
                <w:szCs w:val="27"/>
              </w:rPr>
              <w:t>2. 实验室与设备管理处对单位提交材料进行初审后，通过校园网，将拟报废仪器设备、家具向全校公示1周，能调剂使用的优先调剂使用，做到物尽其用，厉行节约，杜绝浪费。</w:t>
            </w:r>
          </w:p>
          <w:p w:rsidR="00441F12" w:rsidRPr="00441F12" w:rsidRDefault="00441F12" w:rsidP="00441F12">
            <w:pPr>
              <w:widowControl/>
              <w:ind w:firstLine="540"/>
              <w:jc w:val="left"/>
              <w:rPr>
                <w:rFonts w:ascii="宋体" w:eastAsia="宋体" w:hAnsi="宋体" w:cs="宋体"/>
                <w:kern w:val="0"/>
                <w:sz w:val="24"/>
                <w:szCs w:val="24"/>
              </w:rPr>
            </w:pPr>
            <w:r w:rsidRPr="00441F12">
              <w:rPr>
                <w:rFonts w:ascii="宋体" w:eastAsia="宋体" w:hAnsi="宋体" w:cs="宋体"/>
                <w:kern w:val="0"/>
                <w:sz w:val="27"/>
                <w:szCs w:val="27"/>
              </w:rPr>
              <w:t>3. 通过公示后，批量仪器设备及家具原值小于40万元人民币的，可由使用单位组织专家进行技术鉴定评估，设备处人员参加，并填写《北京交通大学固定资产处置技术鉴定评估报告》；对于单台件仪器设备原值大于等于10万元人民币或批量仪器设备及家具原值大于等于40万元人民币的设备，由实验室与设备管理处组织专家进行技术鉴定评估，并填写《北京交通大学固定资产处置技术鉴定评估报告》。</w:t>
            </w:r>
          </w:p>
          <w:p w:rsidR="00441F12" w:rsidRPr="00441F12" w:rsidRDefault="00441F12" w:rsidP="00441F12">
            <w:pPr>
              <w:widowControl/>
              <w:ind w:firstLine="540"/>
              <w:jc w:val="left"/>
              <w:rPr>
                <w:rFonts w:ascii="宋体" w:eastAsia="宋体" w:hAnsi="宋体" w:cs="宋体"/>
                <w:kern w:val="0"/>
                <w:sz w:val="24"/>
                <w:szCs w:val="24"/>
              </w:rPr>
            </w:pPr>
            <w:r w:rsidRPr="00441F12">
              <w:rPr>
                <w:rFonts w:ascii="宋体" w:eastAsia="宋体" w:hAnsi="宋体" w:cs="宋体"/>
                <w:kern w:val="0"/>
                <w:sz w:val="27"/>
                <w:szCs w:val="27"/>
              </w:rPr>
              <w:t>4. 鉴定评估通过后，实验室与设备管理处将《北京交通大学仪器设备报废申请审批表》或《北京交通大学贵重仪器设备报废审批表》及《北京交通大学固定资产处置技术鉴定评估报告》报主管校长审批。</w:t>
            </w:r>
          </w:p>
          <w:p w:rsidR="00441F12" w:rsidRPr="00441F12" w:rsidRDefault="00441F12" w:rsidP="00441F12">
            <w:pPr>
              <w:widowControl/>
              <w:ind w:firstLine="540"/>
              <w:jc w:val="left"/>
              <w:rPr>
                <w:rFonts w:ascii="宋体" w:eastAsia="宋体" w:hAnsi="宋体" w:cs="宋体"/>
                <w:kern w:val="0"/>
                <w:sz w:val="24"/>
                <w:szCs w:val="24"/>
              </w:rPr>
            </w:pPr>
            <w:r w:rsidRPr="00441F12">
              <w:rPr>
                <w:rFonts w:ascii="宋体" w:eastAsia="宋体" w:hAnsi="宋体" w:cs="宋体"/>
                <w:kern w:val="0"/>
                <w:sz w:val="27"/>
                <w:szCs w:val="27"/>
              </w:rPr>
              <w:t>5. 主管校长审批通过后，实验室与设备管理处组织将待报废设备集中至库房（批量较大或单台件较重或在搬运过程容易造成安全隐患的设备可留存使用单位，等候统一处置），为便于集中处置，可视批量情况由实验室与设备管理处整理汇总报废申请材料，提请校长办公会或党委常委会审议。</w:t>
            </w:r>
          </w:p>
          <w:p w:rsidR="00441F12" w:rsidRPr="00441F12" w:rsidRDefault="00441F12" w:rsidP="00441F12">
            <w:pPr>
              <w:widowControl/>
              <w:ind w:firstLine="540"/>
              <w:jc w:val="left"/>
              <w:rPr>
                <w:rFonts w:ascii="宋体" w:eastAsia="宋体" w:hAnsi="宋体" w:cs="宋体"/>
                <w:kern w:val="0"/>
                <w:sz w:val="24"/>
                <w:szCs w:val="24"/>
              </w:rPr>
            </w:pPr>
            <w:r w:rsidRPr="00441F12">
              <w:rPr>
                <w:rFonts w:ascii="宋体" w:eastAsia="宋体" w:hAnsi="宋体" w:cs="宋体"/>
                <w:kern w:val="0"/>
                <w:sz w:val="27"/>
                <w:szCs w:val="27"/>
              </w:rPr>
              <w:t>6. 校长办公会或党委常委会审议通过后，待报废的仪器设备及家具，如原值在学校审批</w:t>
            </w:r>
            <w:r w:rsidRPr="00441F12">
              <w:rPr>
                <w:rFonts w:ascii="宋体" w:eastAsia="宋体" w:hAnsi="宋体" w:cs="宋体"/>
                <w:kern w:val="0"/>
                <w:sz w:val="27"/>
                <w:szCs w:val="27"/>
              </w:rPr>
              <w:lastRenderedPageBreak/>
              <w:t>权限内的，即进行报废处置；原值超过学校审批权限的，由实验室与设备管理处按照教育部文件要求，汇总相关材料报教育部审批（审核）。</w:t>
            </w:r>
          </w:p>
          <w:p w:rsidR="00441F12" w:rsidRPr="00441F12" w:rsidRDefault="00441F12" w:rsidP="00441F12">
            <w:pPr>
              <w:widowControl/>
              <w:ind w:firstLine="540"/>
              <w:jc w:val="left"/>
              <w:rPr>
                <w:rFonts w:ascii="宋体" w:eastAsia="宋体" w:hAnsi="宋体" w:cs="宋体"/>
                <w:kern w:val="0"/>
                <w:sz w:val="24"/>
                <w:szCs w:val="24"/>
              </w:rPr>
            </w:pPr>
            <w:r w:rsidRPr="00441F12">
              <w:rPr>
                <w:rFonts w:ascii="宋体" w:eastAsia="宋体" w:hAnsi="宋体" w:cs="宋体"/>
                <w:kern w:val="0"/>
                <w:sz w:val="27"/>
                <w:szCs w:val="27"/>
              </w:rPr>
              <w:t>7. 经批准报废的仪器设备及家具，由实验室与设备管理处会同计财处、纪委监察处和审计处通过招标、拍卖等市场竞价方式进行处置，遵循公开、公正、公平的原则，公平竞价，价高者中标。处置收入全部上缴计财处，同时做好有关账务处理。</w:t>
            </w:r>
          </w:p>
        </w:tc>
      </w:tr>
    </w:tbl>
    <w:p w:rsidR="005A6869" w:rsidRPr="00441F12" w:rsidRDefault="005A6869"/>
    <w:sectPr w:rsidR="005A6869" w:rsidRPr="00441F12" w:rsidSect="005A68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9A9" w:rsidRDefault="009C59A9" w:rsidP="00441F12">
      <w:r>
        <w:separator/>
      </w:r>
    </w:p>
  </w:endnote>
  <w:endnote w:type="continuationSeparator" w:id="0">
    <w:p w:rsidR="009C59A9" w:rsidRDefault="009C59A9" w:rsidP="00441F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9A9" w:rsidRDefault="009C59A9" w:rsidP="00441F12">
      <w:r>
        <w:separator/>
      </w:r>
    </w:p>
  </w:footnote>
  <w:footnote w:type="continuationSeparator" w:id="0">
    <w:p w:rsidR="009C59A9" w:rsidRDefault="009C59A9" w:rsidP="00441F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1F12"/>
    <w:rsid w:val="00441F12"/>
    <w:rsid w:val="005A6869"/>
    <w:rsid w:val="009C59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8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1F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1F12"/>
    <w:rPr>
      <w:sz w:val="18"/>
      <w:szCs w:val="18"/>
    </w:rPr>
  </w:style>
  <w:style w:type="paragraph" w:styleId="a4">
    <w:name w:val="footer"/>
    <w:basedOn w:val="a"/>
    <w:link w:val="Char0"/>
    <w:uiPriority w:val="99"/>
    <w:semiHidden/>
    <w:unhideWhenUsed/>
    <w:rsid w:val="00441F1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1F12"/>
    <w:rPr>
      <w:sz w:val="18"/>
      <w:szCs w:val="18"/>
    </w:rPr>
  </w:style>
  <w:style w:type="character" w:customStyle="1" w:styleId="style6">
    <w:name w:val="style6"/>
    <w:basedOn w:val="a0"/>
    <w:rsid w:val="00441F12"/>
  </w:style>
</w:styles>
</file>

<file path=word/webSettings.xml><?xml version="1.0" encoding="utf-8"?>
<w:webSettings xmlns:r="http://schemas.openxmlformats.org/officeDocument/2006/relationships" xmlns:w="http://schemas.openxmlformats.org/wordprocessingml/2006/main">
  <w:divs>
    <w:div w:id="641227896">
      <w:bodyDiv w:val="1"/>
      <w:marLeft w:val="0"/>
      <w:marRight w:val="0"/>
      <w:marTop w:val="0"/>
      <w:marBottom w:val="0"/>
      <w:divBdr>
        <w:top w:val="none" w:sz="0" w:space="0" w:color="auto"/>
        <w:left w:val="none" w:sz="0" w:space="0" w:color="auto"/>
        <w:bottom w:val="none" w:sz="0" w:space="0" w:color="auto"/>
        <w:right w:val="none" w:sz="0" w:space="0" w:color="auto"/>
      </w:divBdr>
      <w:divsChild>
        <w:div w:id="344402831">
          <w:marLeft w:val="0"/>
          <w:marRight w:val="0"/>
          <w:marTop w:val="0"/>
          <w:marBottom w:val="0"/>
          <w:divBdr>
            <w:top w:val="none" w:sz="0" w:space="0" w:color="auto"/>
            <w:left w:val="none" w:sz="0" w:space="0" w:color="auto"/>
            <w:bottom w:val="none" w:sz="0" w:space="0" w:color="auto"/>
            <w:right w:val="none" w:sz="0" w:space="0" w:color="auto"/>
          </w:divBdr>
          <w:divsChild>
            <w:div w:id="2043894230">
              <w:marLeft w:val="0"/>
              <w:marRight w:val="0"/>
              <w:marTop w:val="0"/>
              <w:marBottom w:val="0"/>
              <w:divBdr>
                <w:top w:val="none" w:sz="0" w:space="0" w:color="auto"/>
                <w:left w:val="none" w:sz="0" w:space="0" w:color="auto"/>
                <w:bottom w:val="none" w:sz="0" w:space="0" w:color="auto"/>
                <w:right w:val="none" w:sz="0" w:space="0" w:color="auto"/>
              </w:divBdr>
              <w:divsChild>
                <w:div w:id="20674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2016-10-18T06:04:00Z</dcterms:created>
  <dcterms:modified xsi:type="dcterms:W3CDTF">2016-10-18T06:04:00Z</dcterms:modified>
</cp:coreProperties>
</file>